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4" w:rsidRPr="00173F54" w:rsidRDefault="00173F54" w:rsidP="00173F54">
      <w:pPr>
        <w:pStyle w:val="Web"/>
        <w:spacing w:line="240" w:lineRule="auto"/>
        <w:jc w:val="center"/>
        <w:rPr>
          <w:sz w:val="28"/>
          <w:szCs w:val="28"/>
        </w:rPr>
      </w:pPr>
      <w:r w:rsidRPr="00173F54">
        <w:rPr>
          <w:b/>
          <w:bCs/>
          <w:sz w:val="28"/>
          <w:szCs w:val="28"/>
        </w:rPr>
        <w:t>2007年度冬学期　環境物質科学　試験問題</w:t>
      </w:r>
    </w:p>
    <w:p w:rsidR="00173F54" w:rsidRPr="00173F54" w:rsidRDefault="00173F54" w:rsidP="00173F54">
      <w:pPr>
        <w:pStyle w:val="Web"/>
        <w:spacing w:line="240" w:lineRule="auto"/>
        <w:rPr>
          <w:sz w:val="21"/>
          <w:szCs w:val="21"/>
        </w:rPr>
      </w:pPr>
      <w:r w:rsidRPr="00173F54">
        <w:rPr>
          <w:sz w:val="21"/>
          <w:szCs w:val="21"/>
        </w:rPr>
        <w:t>担当教員　松尾基之　2008年2月4日（月）</w:t>
      </w:r>
      <w:r w:rsidRPr="00173F54">
        <w:rPr>
          <w:sz w:val="21"/>
          <w:szCs w:val="21"/>
        </w:rPr>
        <w:br/>
        <w:t>問題１枚・答案両面１枚　１０時５０分～９０分間</w:t>
      </w:r>
    </w:p>
    <w:p w:rsidR="00173F54" w:rsidRPr="00173F54" w:rsidRDefault="00173F54" w:rsidP="00173F54">
      <w:pPr>
        <w:pStyle w:val="Web"/>
        <w:spacing w:line="240" w:lineRule="auto"/>
        <w:rPr>
          <w:sz w:val="21"/>
          <w:szCs w:val="21"/>
        </w:rPr>
      </w:pPr>
      <w:r w:rsidRPr="00173F54">
        <w:rPr>
          <w:sz w:val="21"/>
          <w:szCs w:val="21"/>
        </w:rPr>
        <w:t>注意：ノート・辞書・参考書類、電卓等の持ち込み不可。</w:t>
      </w:r>
      <w:r w:rsidRPr="00173F54">
        <w:rPr>
          <w:sz w:val="21"/>
          <w:szCs w:val="21"/>
        </w:rPr>
        <w:br/>
        <w:t xml:space="preserve">　　　解答の順序は何番からでも良いが、第何問かを明記すること。</w:t>
      </w:r>
    </w:p>
    <w:p w:rsidR="00173F54" w:rsidRPr="00173F54" w:rsidRDefault="00173F54" w:rsidP="00173F54">
      <w:pPr>
        <w:pStyle w:val="Web"/>
        <w:spacing w:line="240" w:lineRule="auto"/>
        <w:rPr>
          <w:sz w:val="21"/>
          <w:szCs w:val="21"/>
        </w:rPr>
      </w:pPr>
      <w:r w:rsidRPr="00173F54">
        <w:rPr>
          <w:sz w:val="21"/>
          <w:szCs w:val="21"/>
        </w:rPr>
        <w:t>第１問　環境物質科学に関連した次の用語を簡単に説明せよ。</w:t>
      </w:r>
      <w:r w:rsidRPr="00173F54">
        <w:rPr>
          <w:sz w:val="21"/>
          <w:szCs w:val="21"/>
        </w:rPr>
        <w:br/>
        <w:t xml:space="preserve">　a.ボックスモデル　　　</w:t>
      </w:r>
      <w:proofErr w:type="spellStart"/>
      <w:r w:rsidRPr="00173F54">
        <w:rPr>
          <w:sz w:val="21"/>
          <w:szCs w:val="21"/>
        </w:rPr>
        <w:t>b.missing</w:t>
      </w:r>
      <w:proofErr w:type="spellEnd"/>
      <w:r w:rsidRPr="00173F54">
        <w:rPr>
          <w:sz w:val="21"/>
          <w:szCs w:val="21"/>
        </w:rPr>
        <w:t xml:space="preserve"> sink of CO</w:t>
      </w:r>
      <w:r w:rsidRPr="00173F54">
        <w:rPr>
          <w:sz w:val="21"/>
          <w:szCs w:val="21"/>
          <w:vertAlign w:val="subscript"/>
        </w:rPr>
        <w:t>2</w:t>
      </w:r>
      <w:r w:rsidRPr="00173F54">
        <w:rPr>
          <w:sz w:val="21"/>
          <w:szCs w:val="21"/>
        </w:rPr>
        <w:br/>
        <w:t xml:space="preserve">　c.フロン番号　　　　　d.触媒反応サイクル</w:t>
      </w:r>
      <w:r w:rsidRPr="00173F54">
        <w:rPr>
          <w:sz w:val="21"/>
          <w:szCs w:val="21"/>
        </w:rPr>
        <w:br/>
        <w:t xml:space="preserve">　e.ダイオキシン類</w:t>
      </w:r>
    </w:p>
    <w:p w:rsidR="00173F54" w:rsidRPr="00173F54" w:rsidRDefault="00173F54" w:rsidP="00173F54">
      <w:pPr>
        <w:pStyle w:val="Web"/>
        <w:spacing w:line="240" w:lineRule="auto"/>
        <w:rPr>
          <w:sz w:val="21"/>
          <w:szCs w:val="21"/>
        </w:rPr>
      </w:pPr>
      <w:r w:rsidRPr="00173F54">
        <w:rPr>
          <w:sz w:val="21"/>
          <w:szCs w:val="21"/>
        </w:rPr>
        <w:t>第２問　同じ地球上に存在する化学物質を検討の対象とする場合でも、環境化学と地球化学ではその観点が異なっている。どういう点がその差異の最も重要なポイントであるかを、CO</w:t>
      </w:r>
      <w:r w:rsidRPr="00173F54">
        <w:rPr>
          <w:sz w:val="21"/>
          <w:szCs w:val="21"/>
          <w:vertAlign w:val="subscript"/>
        </w:rPr>
        <w:t>2</w:t>
      </w:r>
      <w:r w:rsidRPr="00173F54">
        <w:rPr>
          <w:sz w:val="21"/>
          <w:szCs w:val="21"/>
        </w:rPr>
        <w:t>という化学物質を例にとり、具体例を示しながら解説せよ。</w:t>
      </w:r>
    </w:p>
    <w:p w:rsidR="00173F54" w:rsidRPr="00173F54" w:rsidRDefault="00173F54" w:rsidP="00173F54">
      <w:pPr>
        <w:pStyle w:val="Web"/>
        <w:spacing w:line="240" w:lineRule="auto"/>
        <w:rPr>
          <w:sz w:val="21"/>
          <w:szCs w:val="21"/>
        </w:rPr>
      </w:pPr>
      <w:r w:rsidRPr="00173F54">
        <w:rPr>
          <w:sz w:val="21"/>
          <w:szCs w:val="21"/>
        </w:rPr>
        <w:t>第３問　成層圏オゾンに関連した次の各問に答えよ。</w:t>
      </w:r>
    </w:p>
    <w:p w:rsidR="00173F54" w:rsidRPr="00173F54" w:rsidRDefault="00173F54" w:rsidP="00173F54">
      <w:pPr>
        <w:pStyle w:val="Web"/>
        <w:spacing w:line="240" w:lineRule="auto"/>
        <w:rPr>
          <w:sz w:val="21"/>
          <w:szCs w:val="21"/>
        </w:rPr>
      </w:pPr>
      <w:r w:rsidRPr="00173F54">
        <w:rPr>
          <w:sz w:val="21"/>
          <w:szCs w:val="21"/>
        </w:rPr>
        <w:t xml:space="preserve">　問１．オゾン全量の単位として用いられるドブソン単位の定義を記せ。</w:t>
      </w:r>
      <w:r w:rsidRPr="00173F54">
        <w:rPr>
          <w:sz w:val="21"/>
          <w:szCs w:val="21"/>
        </w:rPr>
        <w:br/>
        <w:t xml:space="preserve">　問２．オゾン全量が1000ドブソン単位を示した時、オゾン分子は単位断面積（１ｍ</w:t>
      </w:r>
      <w:r w:rsidRPr="00173F54">
        <w:rPr>
          <w:sz w:val="21"/>
          <w:szCs w:val="21"/>
          <w:vertAlign w:val="superscript"/>
        </w:rPr>
        <w:t>2</w:t>
      </w:r>
      <w:r w:rsidRPr="00173F54">
        <w:rPr>
          <w:sz w:val="21"/>
          <w:szCs w:val="21"/>
        </w:rPr>
        <w:t>）あたり何個存在することになるか計算せよ。</w:t>
      </w:r>
      <w:r w:rsidRPr="00173F54">
        <w:rPr>
          <w:sz w:val="21"/>
          <w:szCs w:val="21"/>
        </w:rPr>
        <w:br/>
        <w:t xml:space="preserve">　問３．大気中のオゾン濃度を測定する方法について知るところを記せ。</w:t>
      </w:r>
    </w:p>
    <w:p w:rsidR="00173F54" w:rsidRPr="00173F54" w:rsidRDefault="00173F54" w:rsidP="00173F54">
      <w:pPr>
        <w:pStyle w:val="Web"/>
        <w:spacing w:line="240" w:lineRule="auto"/>
        <w:rPr>
          <w:sz w:val="21"/>
          <w:szCs w:val="21"/>
        </w:rPr>
      </w:pPr>
      <w:r w:rsidRPr="00173F54">
        <w:rPr>
          <w:sz w:val="21"/>
          <w:szCs w:val="21"/>
        </w:rPr>
        <w:t>第４問　酸性雨に関連した次の各問に答えよ。</w:t>
      </w:r>
    </w:p>
    <w:p w:rsidR="00173F54" w:rsidRPr="00173F54" w:rsidRDefault="00173F54" w:rsidP="00173F54">
      <w:pPr>
        <w:pStyle w:val="Web"/>
        <w:spacing w:line="240" w:lineRule="auto"/>
        <w:rPr>
          <w:sz w:val="21"/>
          <w:szCs w:val="21"/>
        </w:rPr>
      </w:pPr>
      <w:r w:rsidRPr="00173F54">
        <w:rPr>
          <w:sz w:val="21"/>
          <w:szCs w:val="21"/>
        </w:rPr>
        <w:t xml:space="preserve">　問１．酸性雨の定義を記せ。また、そのように定義されている理由について説明せよ。</w:t>
      </w:r>
      <w:r w:rsidRPr="00173F54">
        <w:rPr>
          <w:sz w:val="21"/>
          <w:szCs w:val="21"/>
        </w:rPr>
        <w:br/>
        <w:t xml:space="preserve">　問２．土壌には、酸性雨を中和する能力があると言われている。どのような土壌が酸中和能の高い土壌であるか、中和のメカニズムにも触れながら解説せよ。</w:t>
      </w:r>
    </w:p>
    <w:p w:rsidR="00173F54" w:rsidRPr="00173F54" w:rsidRDefault="00173F54" w:rsidP="00173F54">
      <w:pPr>
        <w:pStyle w:val="Web"/>
        <w:spacing w:line="240" w:lineRule="auto"/>
        <w:rPr>
          <w:sz w:val="21"/>
          <w:szCs w:val="21"/>
        </w:rPr>
      </w:pPr>
      <w:r w:rsidRPr="00173F54">
        <w:rPr>
          <w:sz w:val="21"/>
          <w:szCs w:val="21"/>
        </w:rPr>
        <w:t>第５問　プラスチックによる環境問題にはどのようなものがあるかについて知るところを記せ。また、それに対して現在、講じられている対策について解説せよ。</w:t>
      </w:r>
    </w:p>
    <w:p w:rsidR="00115B51" w:rsidRPr="00173F54" w:rsidRDefault="00115B51"/>
    <w:sectPr w:rsidR="00115B51" w:rsidRPr="00173F54" w:rsidSect="00115B5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F54"/>
    <w:rsid w:val="00115B51"/>
    <w:rsid w:val="00173F54"/>
    <w:rsid w:val="00936CBD"/>
    <w:rsid w:val="00F051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3F54"/>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084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hiroshi</cp:lastModifiedBy>
  <cp:revision>1</cp:revision>
  <dcterms:created xsi:type="dcterms:W3CDTF">2009-01-27T13:15:00Z</dcterms:created>
  <dcterms:modified xsi:type="dcterms:W3CDTF">2009-01-27T13:17:00Z</dcterms:modified>
</cp:coreProperties>
</file>